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635FC3">
      <w:pPr>
        <w:numPr>
          <w:ilvl w:val="0"/>
          <w:numId w:val="0"/>
        </w:numPr>
        <w:tabs>
          <w:tab w:val="left" w:pos="602"/>
        </w:tabs>
        <w:wordWrap w:val="0"/>
        <w:spacing w:line="360" w:lineRule="auto"/>
        <w:rPr>
          <w:rFonts w:hint="eastAsia" w:ascii="华文中宋" w:hAnsi="华文中宋" w:eastAsia="华文中宋" w:cs="华文中宋"/>
          <w:b w:val="0"/>
          <w:bCs w:val="0"/>
          <w:sz w:val="40"/>
          <w:szCs w:val="40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附件1：</w:t>
      </w:r>
    </w:p>
    <w:p w14:paraId="7A8A7815">
      <w:pPr>
        <w:spacing w:line="360" w:lineRule="auto"/>
        <w:jc w:val="center"/>
        <w:rPr>
          <w:rFonts w:hint="eastAsia" w:ascii="华文中宋" w:hAnsi="华文中宋" w:eastAsia="华文中宋" w:cs="华文中宋"/>
          <w:b w:val="0"/>
          <w:bCs w:val="0"/>
          <w:sz w:val="40"/>
          <w:szCs w:val="40"/>
          <w:lang w:val="en-US" w:eastAsia="zh-CN"/>
        </w:rPr>
      </w:pPr>
      <w:r>
        <w:rPr>
          <w:rFonts w:hint="eastAsia" w:ascii="华文中宋" w:hAnsi="华文中宋" w:eastAsia="华文中宋" w:cs="华文中宋"/>
          <w:b w:val="0"/>
          <w:bCs w:val="0"/>
          <w:sz w:val="40"/>
          <w:szCs w:val="40"/>
          <w:lang w:eastAsia="zh-CN"/>
        </w:rPr>
        <w:t>研途护航</w:t>
      </w:r>
      <w:r>
        <w:rPr>
          <w:rFonts w:hint="eastAsia" w:ascii="华文中宋" w:hAnsi="华文中宋" w:eastAsia="华文中宋" w:cs="华文中宋"/>
          <w:b w:val="0"/>
          <w:bCs w:val="0"/>
          <w:sz w:val="40"/>
          <w:szCs w:val="40"/>
          <w:lang w:val="en-US" w:eastAsia="zh-CN"/>
        </w:rPr>
        <w:t xml:space="preserve"> 安全有我</w:t>
      </w:r>
    </w:p>
    <w:p w14:paraId="2EB62013">
      <w:pPr>
        <w:spacing w:line="360" w:lineRule="auto"/>
        <w:jc w:val="center"/>
        <w:rPr>
          <w:rFonts w:hint="eastAsia" w:ascii="华文中宋" w:hAnsi="华文中宋" w:eastAsia="华文中宋" w:cs="华文中宋"/>
          <w:b w:val="0"/>
          <w:bCs w:val="0"/>
          <w:sz w:val="36"/>
          <w:szCs w:val="36"/>
        </w:rPr>
      </w:pPr>
      <w:r>
        <w:rPr>
          <w:rFonts w:hint="eastAsia" w:ascii="华文中宋" w:hAnsi="华文中宋" w:eastAsia="华文中宋" w:cs="华文中宋"/>
          <w:b w:val="0"/>
          <w:bCs w:val="0"/>
          <w:sz w:val="36"/>
          <w:szCs w:val="36"/>
        </w:rPr>
        <w:t>---北京工商大学</w:t>
      </w:r>
      <w:r>
        <w:rPr>
          <w:rFonts w:hint="eastAsia" w:ascii="华文中宋" w:hAnsi="华文中宋" w:eastAsia="华文中宋" w:cs="华文中宋"/>
          <w:b w:val="0"/>
          <w:bCs w:val="0"/>
          <w:sz w:val="36"/>
          <w:szCs w:val="36"/>
          <w:lang w:val="en-US" w:eastAsia="zh-CN"/>
        </w:rPr>
        <w:t>交通</w:t>
      </w:r>
      <w:r>
        <w:rPr>
          <w:rFonts w:hint="eastAsia" w:ascii="华文中宋" w:hAnsi="华文中宋" w:eastAsia="华文中宋" w:cs="华文中宋"/>
          <w:b w:val="0"/>
          <w:bCs w:val="0"/>
          <w:sz w:val="36"/>
          <w:szCs w:val="36"/>
        </w:rPr>
        <w:t>安全教育宣传实践月</w:t>
      </w:r>
    </w:p>
    <w:p w14:paraId="00C74394">
      <w:pPr>
        <w:spacing w:line="360" w:lineRule="auto"/>
        <w:jc w:val="center"/>
        <w:rPr>
          <w:rFonts w:hint="eastAsia" w:ascii="华文中宋" w:hAnsi="华文中宋" w:eastAsia="华文中宋" w:cs="华文中宋"/>
          <w:b w:val="0"/>
          <w:bCs w:val="0"/>
          <w:sz w:val="36"/>
          <w:szCs w:val="36"/>
        </w:rPr>
      </w:pPr>
      <w:r>
        <w:rPr>
          <w:rFonts w:hint="eastAsia" w:ascii="华文中宋" w:hAnsi="华文中宋" w:eastAsia="华文中宋" w:cs="华文中宋"/>
          <w:b w:val="0"/>
          <w:bCs w:val="0"/>
          <w:sz w:val="36"/>
          <w:szCs w:val="36"/>
        </w:rPr>
        <w:t>主题班会指引</w:t>
      </w:r>
    </w:p>
    <w:p w14:paraId="6B72B81C">
      <w:pPr>
        <w:wordWrap w:val="0"/>
        <w:spacing w:line="360" w:lineRule="auto"/>
        <w:jc w:val="center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北京工商大学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党委研究生工作部</w:t>
      </w:r>
    </w:p>
    <w:p w14:paraId="1AEED774">
      <w:pPr>
        <w:wordWrap w:val="0"/>
        <w:spacing w:line="360" w:lineRule="auto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（202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 w:cs="仿宋"/>
          <w:sz w:val="28"/>
          <w:szCs w:val="28"/>
        </w:rPr>
        <w:t>年1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sz w:val="28"/>
          <w:szCs w:val="28"/>
        </w:rPr>
        <w:t>月）</w:t>
      </w:r>
    </w:p>
    <w:p w14:paraId="1EFA849A">
      <w:pPr>
        <w:numPr>
          <w:ilvl w:val="0"/>
          <w:numId w:val="0"/>
        </w:numPr>
        <w:tabs>
          <w:tab w:val="left" w:pos="602"/>
        </w:tabs>
        <w:wordWrap w:val="0"/>
        <w:spacing w:line="360" w:lineRule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一、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班会主题</w:t>
      </w:r>
    </w:p>
    <w:p w14:paraId="27B66FAB">
      <w:pPr>
        <w:wordWrap w:val="0"/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研途护航 安全有我</w:t>
      </w:r>
    </w:p>
    <w:p w14:paraId="34968EA5">
      <w:pPr>
        <w:wordWrap w:val="0"/>
        <w:spacing w:line="360" w:lineRule="auto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二、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班会时间</w:t>
      </w:r>
    </w:p>
    <w:p w14:paraId="0016A76F">
      <w:pPr>
        <w:wordWrap w:val="0"/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202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年1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13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日-1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25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日</w:t>
      </w:r>
    </w:p>
    <w:p w14:paraId="6E90B5FC">
      <w:pPr>
        <w:wordWrap w:val="0"/>
        <w:spacing w:line="360" w:lineRule="auto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三、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班会目标</w:t>
      </w:r>
    </w:p>
    <w:p w14:paraId="06A01EFE">
      <w:pPr>
        <w:wordWrap w:val="0"/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以班级为单位，按照“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视频科普、</w:t>
      </w:r>
      <w:r>
        <w:rPr>
          <w:rFonts w:hint="eastAsia" w:ascii="仿宋" w:hAnsi="仿宋" w:eastAsia="仿宋" w:cs="仿宋"/>
          <w:sz w:val="28"/>
          <w:szCs w:val="28"/>
        </w:rPr>
        <w:t>案例教学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</w:rPr>
        <w:t>提出问题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</w:rPr>
        <w:t>反思研讨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</w:rPr>
        <w:t>总结提高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、班主任寄语</w:t>
      </w:r>
      <w:r>
        <w:rPr>
          <w:rFonts w:hint="eastAsia" w:ascii="仿宋" w:hAnsi="仿宋" w:eastAsia="仿宋" w:cs="仿宋"/>
          <w:sz w:val="28"/>
          <w:szCs w:val="28"/>
        </w:rPr>
        <w:t>”的模式，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并鼓励创新班会形式，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吸引学生关注，加深班会主题印象。</w:t>
      </w:r>
    </w:p>
    <w:p w14:paraId="58B51A1B">
      <w:pPr>
        <w:wordWrap w:val="0"/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围绕校园交通安全，结合校园典型案例，通过探究式学习，引导学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生切实增强校园交通安全意识，注重校园交通安全，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切实预防并减少各类道路交通事故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，共同创造有序、安全</w:t>
      </w:r>
      <w:r>
        <w:rPr>
          <w:rFonts w:hint="eastAsia" w:ascii="仿宋" w:hAnsi="仿宋" w:eastAsia="仿宋" w:cs="仿宋"/>
          <w:sz w:val="28"/>
          <w:szCs w:val="28"/>
        </w:rPr>
        <w:t>的校园环境。</w:t>
      </w:r>
    </w:p>
    <w:p w14:paraId="339DBB53">
      <w:pPr>
        <w:numPr>
          <w:ilvl w:val="0"/>
          <w:numId w:val="0"/>
        </w:numPr>
        <w:wordWrap w:val="0"/>
        <w:spacing w:line="360" w:lineRule="auto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四、班会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流程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建议</w:t>
      </w:r>
    </w:p>
    <w:p w14:paraId="4277E4C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1.</w:t>
      </w:r>
      <w:r>
        <w:rPr>
          <w:rFonts w:hint="eastAsia" w:ascii="仿宋" w:hAnsi="仿宋" w:eastAsia="仿宋" w:cs="仿宋"/>
          <w:bCs/>
          <w:sz w:val="28"/>
          <w:szCs w:val="28"/>
        </w:rPr>
        <w:t>前期准备。班主任及</w:t>
      </w:r>
      <w:r>
        <w:rPr>
          <w:rFonts w:hint="eastAsia" w:ascii="仿宋" w:hAnsi="仿宋" w:eastAsia="仿宋" w:cs="仿宋"/>
          <w:bCs/>
          <w:sz w:val="28"/>
          <w:szCs w:val="28"/>
          <w:lang w:eastAsia="zh-CN"/>
        </w:rPr>
        <w:t>班长</w:t>
      </w:r>
      <w:r>
        <w:rPr>
          <w:rFonts w:hint="eastAsia" w:ascii="仿宋" w:hAnsi="仿宋" w:eastAsia="仿宋" w:cs="仿宋"/>
          <w:bCs/>
          <w:sz w:val="28"/>
          <w:szCs w:val="28"/>
        </w:rPr>
        <w:t>提前了解班会内容</w:t>
      </w:r>
      <w:r>
        <w:rPr>
          <w:rFonts w:hint="eastAsia" w:ascii="仿宋" w:hAnsi="仿宋" w:eastAsia="仿宋" w:cs="仿宋"/>
          <w:bCs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准备交通安全</w:t>
      </w:r>
      <w:r>
        <w:rPr>
          <w:rFonts w:hint="eastAsia" w:ascii="仿宋" w:hAnsi="仿宋" w:eastAsia="仿宋" w:cs="仿宋"/>
          <w:bCs/>
          <w:sz w:val="28"/>
          <w:szCs w:val="28"/>
          <w:lang w:eastAsia="zh-CN"/>
        </w:rPr>
        <w:t>有关内容，</w:t>
      </w:r>
      <w:r>
        <w:rPr>
          <w:rFonts w:hint="eastAsia" w:ascii="仿宋" w:hAnsi="仿宋" w:eastAsia="仿宋" w:cs="仿宋"/>
          <w:bCs/>
          <w:sz w:val="28"/>
          <w:szCs w:val="28"/>
        </w:rPr>
        <w:t>明确班会时间和地点。</w:t>
      </w:r>
    </w:p>
    <w:p w14:paraId="2651F0B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2.</w:t>
      </w:r>
      <w:r>
        <w:rPr>
          <w:rFonts w:hint="eastAsia" w:ascii="仿宋" w:hAnsi="仿宋" w:eastAsia="仿宋" w:cs="仿宋"/>
          <w:bCs/>
          <w:sz w:val="28"/>
          <w:szCs w:val="28"/>
          <w:lang w:eastAsia="zh-CN"/>
        </w:rPr>
        <w:t>视频播放。搜集、播放交通安全相关视频</w:t>
      </w: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,做好视频科普与主题引入,</w:t>
      </w:r>
      <w:r>
        <w:rPr>
          <w:rFonts w:hint="eastAsia" w:ascii="仿宋" w:hAnsi="仿宋" w:eastAsia="仿宋" w:cs="仿宋"/>
          <w:bCs/>
          <w:sz w:val="28"/>
          <w:szCs w:val="28"/>
          <w:lang w:eastAsia="zh-CN"/>
        </w:rPr>
        <w:t>根据各学院、</w:t>
      </w:r>
      <w:r>
        <w:rPr>
          <w:rFonts w:hint="eastAsia" w:ascii="仿宋" w:hAnsi="仿宋" w:eastAsia="仿宋" w:cs="仿宋"/>
          <w:bCs/>
          <w:sz w:val="28"/>
          <w:szCs w:val="28"/>
        </w:rPr>
        <w:t>班级</w:t>
      </w:r>
      <w:r>
        <w:rPr>
          <w:rFonts w:hint="eastAsia" w:ascii="仿宋" w:hAnsi="仿宋" w:eastAsia="仿宋" w:cs="仿宋"/>
          <w:bCs/>
          <w:sz w:val="28"/>
          <w:szCs w:val="28"/>
          <w:lang w:eastAsia="zh-CN"/>
        </w:rPr>
        <w:t>实际</w:t>
      </w:r>
      <w:r>
        <w:rPr>
          <w:rFonts w:hint="eastAsia" w:ascii="仿宋" w:hAnsi="仿宋" w:eastAsia="仿宋" w:cs="仿宋"/>
          <w:bCs/>
          <w:sz w:val="28"/>
          <w:szCs w:val="28"/>
        </w:rPr>
        <w:t>情况</w:t>
      </w:r>
      <w:r>
        <w:rPr>
          <w:rFonts w:hint="eastAsia" w:ascii="仿宋" w:hAnsi="仿宋" w:eastAsia="仿宋" w:cs="仿宋"/>
          <w:bCs/>
          <w:sz w:val="28"/>
          <w:szCs w:val="28"/>
          <w:lang w:eastAsia="zh-CN"/>
        </w:rPr>
        <w:t>分析学院、班级安全教育工作</w:t>
      </w: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,</w:t>
      </w:r>
      <w:r>
        <w:rPr>
          <w:rFonts w:hint="eastAsia" w:ascii="仿宋" w:hAnsi="仿宋" w:eastAsia="仿宋" w:cs="仿宋"/>
          <w:bCs/>
          <w:sz w:val="28"/>
          <w:szCs w:val="28"/>
        </w:rPr>
        <w:t>进一步完善PPT，确保班会内容</w:t>
      </w:r>
      <w:r>
        <w:rPr>
          <w:rFonts w:hint="eastAsia" w:ascii="仿宋" w:hAnsi="仿宋" w:eastAsia="仿宋" w:cs="仿宋"/>
          <w:bCs/>
          <w:sz w:val="28"/>
          <w:szCs w:val="28"/>
          <w:lang w:eastAsia="zh-CN"/>
        </w:rPr>
        <w:t>丰富</w:t>
      </w:r>
      <w:r>
        <w:rPr>
          <w:rFonts w:hint="eastAsia" w:ascii="仿宋" w:hAnsi="仿宋" w:eastAsia="仿宋" w:cs="仿宋"/>
          <w:bCs/>
          <w:sz w:val="28"/>
          <w:szCs w:val="28"/>
        </w:rPr>
        <w:t>有针对性。</w:t>
      </w:r>
    </w:p>
    <w:p w14:paraId="26362BD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3.</w:t>
      </w:r>
      <w:r>
        <w:rPr>
          <w:rFonts w:hint="eastAsia" w:ascii="仿宋" w:hAnsi="仿宋" w:eastAsia="仿宋" w:cs="仿宋"/>
          <w:bCs/>
          <w:sz w:val="28"/>
          <w:szCs w:val="28"/>
        </w:rPr>
        <w:t>分析案例。班</w:t>
      </w:r>
      <w:r>
        <w:rPr>
          <w:rFonts w:hint="eastAsia" w:ascii="仿宋" w:hAnsi="仿宋" w:eastAsia="仿宋" w:cs="仿宋"/>
          <w:bCs/>
          <w:sz w:val="28"/>
          <w:szCs w:val="28"/>
          <w:lang w:eastAsia="zh-CN"/>
        </w:rPr>
        <w:t>长及安全委员</w:t>
      </w:r>
      <w:r>
        <w:rPr>
          <w:rFonts w:hint="eastAsia" w:ascii="仿宋" w:hAnsi="仿宋" w:eastAsia="仿宋" w:cs="仿宋"/>
          <w:bCs/>
          <w:sz w:val="28"/>
          <w:szCs w:val="28"/>
        </w:rPr>
        <w:t>应</w:t>
      </w: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提前</w:t>
      </w:r>
      <w:r>
        <w:rPr>
          <w:rFonts w:hint="eastAsia" w:ascii="仿宋" w:hAnsi="仿宋" w:eastAsia="仿宋" w:cs="仿宋"/>
          <w:bCs/>
          <w:sz w:val="28"/>
          <w:szCs w:val="28"/>
        </w:rPr>
        <w:t>掌握案例细节，可以</w:t>
      </w:r>
      <w:r>
        <w:rPr>
          <w:rFonts w:hint="eastAsia" w:ascii="仿宋" w:hAnsi="仿宋" w:eastAsia="仿宋" w:cs="仿宋"/>
          <w:bCs/>
          <w:sz w:val="28"/>
          <w:szCs w:val="28"/>
          <w:lang w:eastAsia="zh-CN"/>
        </w:rPr>
        <w:t>根据学校相关安全案例</w:t>
      </w: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,</w:t>
      </w:r>
      <w:r>
        <w:rPr>
          <w:rFonts w:hint="eastAsia" w:ascii="仿宋" w:hAnsi="仿宋" w:eastAsia="仿宋" w:cs="仿宋"/>
          <w:bCs/>
          <w:sz w:val="28"/>
          <w:szCs w:val="28"/>
        </w:rPr>
        <w:t>适当拓展</w:t>
      </w:r>
      <w:r>
        <w:rPr>
          <w:rFonts w:hint="eastAsia" w:ascii="仿宋" w:hAnsi="仿宋" w:eastAsia="仿宋" w:cs="仿宋"/>
          <w:bCs/>
          <w:sz w:val="28"/>
          <w:szCs w:val="28"/>
          <w:lang w:eastAsia="zh-CN"/>
        </w:rPr>
        <w:t>教学</w:t>
      </w:r>
      <w:r>
        <w:rPr>
          <w:rFonts w:hint="eastAsia" w:ascii="仿宋" w:hAnsi="仿宋" w:eastAsia="仿宋" w:cs="仿宋"/>
          <w:bCs/>
          <w:sz w:val="28"/>
          <w:szCs w:val="28"/>
        </w:rPr>
        <w:t>案例内容，</w:t>
      </w:r>
      <w:r>
        <w:rPr>
          <w:rFonts w:hint="eastAsia" w:ascii="仿宋" w:hAnsi="仿宋" w:eastAsia="仿宋" w:cs="仿宋"/>
          <w:bCs/>
          <w:sz w:val="28"/>
          <w:szCs w:val="28"/>
          <w:lang w:eastAsia="zh-CN"/>
        </w:rPr>
        <w:t>做好安全教育到人的接近性链接</w:t>
      </w: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,</w:t>
      </w:r>
      <w:r>
        <w:rPr>
          <w:rFonts w:hint="eastAsia" w:ascii="仿宋" w:hAnsi="仿宋" w:eastAsia="仿宋" w:cs="仿宋"/>
          <w:bCs/>
          <w:sz w:val="28"/>
          <w:szCs w:val="28"/>
        </w:rPr>
        <w:t>进一步提升案例的警示教育效果。</w:t>
      </w:r>
    </w:p>
    <w:p w14:paraId="1C80898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4.</w:t>
      </w:r>
      <w:r>
        <w:rPr>
          <w:rFonts w:hint="eastAsia" w:ascii="仿宋" w:hAnsi="仿宋" w:eastAsia="仿宋" w:cs="仿宋"/>
          <w:bCs/>
          <w:sz w:val="28"/>
          <w:szCs w:val="28"/>
          <w:lang w:eastAsia="zh-CN"/>
        </w:rPr>
        <w:t>反思研讨</w:t>
      </w:r>
      <w:r>
        <w:rPr>
          <w:rFonts w:hint="eastAsia" w:ascii="仿宋" w:hAnsi="仿宋" w:eastAsia="仿宋" w:cs="仿宋"/>
          <w:bCs/>
          <w:sz w:val="28"/>
          <w:szCs w:val="28"/>
        </w:rPr>
        <w:t>。带领同学们共同学习、深入探讨，</w:t>
      </w:r>
      <w:r>
        <w:rPr>
          <w:rFonts w:hint="eastAsia" w:ascii="仿宋" w:hAnsi="仿宋" w:eastAsia="仿宋" w:cs="仿宋"/>
          <w:bCs/>
          <w:sz w:val="28"/>
          <w:szCs w:val="28"/>
          <w:lang w:eastAsia="zh-CN"/>
        </w:rPr>
        <w:t>小组讨论</w:t>
      </w:r>
      <w:r>
        <w:rPr>
          <w:rFonts w:hint="eastAsia" w:ascii="仿宋" w:hAnsi="仿宋" w:eastAsia="仿宋" w:cs="仿宋"/>
          <w:bCs/>
          <w:sz w:val="28"/>
          <w:szCs w:val="28"/>
        </w:rPr>
        <w:t>深入探究案例事故发生的前因后果，</w:t>
      </w:r>
      <w:r>
        <w:rPr>
          <w:rFonts w:hint="eastAsia" w:ascii="仿宋" w:hAnsi="仿宋" w:eastAsia="仿宋" w:cs="仿宋"/>
          <w:bCs/>
          <w:sz w:val="28"/>
          <w:szCs w:val="28"/>
          <w:lang w:eastAsia="zh-CN"/>
        </w:rPr>
        <w:t>学生发言</w:t>
      </w:r>
      <w:r>
        <w:rPr>
          <w:rFonts w:hint="eastAsia" w:ascii="仿宋" w:hAnsi="仿宋" w:eastAsia="仿宋" w:cs="仿宋"/>
          <w:bCs/>
          <w:sz w:val="28"/>
          <w:szCs w:val="28"/>
        </w:rPr>
        <w:t>强化案例教学效果，做到安全警钟长鸣，切实增强个人安全意识。</w:t>
      </w:r>
    </w:p>
    <w:p w14:paraId="738822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5.</w:t>
      </w:r>
      <w:r>
        <w:rPr>
          <w:rFonts w:hint="eastAsia" w:ascii="仿宋" w:hAnsi="仿宋" w:eastAsia="仿宋" w:cs="仿宋"/>
          <w:bCs/>
          <w:sz w:val="28"/>
          <w:szCs w:val="28"/>
        </w:rPr>
        <w:t>总结成果。</w:t>
      </w:r>
      <w:r>
        <w:rPr>
          <w:rFonts w:hint="eastAsia" w:ascii="仿宋" w:hAnsi="仿宋" w:eastAsia="仿宋" w:cs="仿宋"/>
          <w:bCs/>
          <w:sz w:val="28"/>
          <w:szCs w:val="28"/>
          <w:lang w:eastAsia="zh-CN"/>
        </w:rPr>
        <w:t>班长或安全委员</w:t>
      </w:r>
      <w:r>
        <w:rPr>
          <w:rFonts w:hint="eastAsia" w:ascii="仿宋" w:hAnsi="仿宋" w:eastAsia="仿宋" w:cs="仿宋"/>
          <w:bCs/>
          <w:sz w:val="28"/>
          <w:szCs w:val="28"/>
        </w:rPr>
        <w:t>结合案例相关情况，鼓励同学们结合自身经历，分享的学习感悟，反思自己在校园安全方面的不足与问题，提出自己的改进措施，进而引导全体同学身体力行地参与平安校园建设。</w:t>
      </w:r>
    </w:p>
    <w:p w14:paraId="17274F6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6.总结</w:t>
      </w:r>
      <w:r>
        <w:rPr>
          <w:rFonts w:hint="eastAsia" w:ascii="仿宋" w:hAnsi="仿宋" w:eastAsia="仿宋" w:cs="仿宋"/>
          <w:bCs/>
          <w:sz w:val="28"/>
          <w:szCs w:val="28"/>
          <w:lang w:eastAsia="zh-CN"/>
        </w:rPr>
        <w:t>强调</w:t>
      </w:r>
      <w:r>
        <w:rPr>
          <w:rFonts w:hint="eastAsia" w:ascii="仿宋" w:hAnsi="仿宋" w:eastAsia="仿宋" w:cs="仿宋"/>
          <w:bCs/>
          <w:sz w:val="28"/>
          <w:szCs w:val="28"/>
        </w:rPr>
        <w:t>。由班主任</w:t>
      </w:r>
      <w:r>
        <w:rPr>
          <w:rFonts w:hint="eastAsia" w:ascii="仿宋" w:hAnsi="仿宋" w:eastAsia="仿宋" w:cs="仿宋"/>
          <w:bCs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>班长</w:t>
      </w:r>
      <w:r>
        <w:rPr>
          <w:rFonts w:hint="eastAsia" w:ascii="仿宋" w:hAnsi="仿宋" w:eastAsia="仿宋" w:cs="仿宋"/>
          <w:bCs/>
          <w:sz w:val="28"/>
          <w:szCs w:val="28"/>
        </w:rPr>
        <w:t>向全班同学</w:t>
      </w:r>
      <w:r>
        <w:rPr>
          <w:rFonts w:hint="eastAsia" w:ascii="仿宋" w:hAnsi="仿宋" w:eastAsia="仿宋" w:cs="仿宋"/>
          <w:bCs/>
          <w:sz w:val="28"/>
          <w:szCs w:val="28"/>
          <w:lang w:eastAsia="zh-CN"/>
        </w:rPr>
        <w:t>强调校园交通安全</w:t>
      </w:r>
      <w:r>
        <w:rPr>
          <w:rFonts w:hint="eastAsia" w:ascii="仿宋" w:hAnsi="仿宋" w:eastAsia="仿宋" w:cs="仿宋"/>
          <w:bCs/>
          <w:sz w:val="28"/>
          <w:szCs w:val="28"/>
        </w:rPr>
        <w:t>有关内容，重点讲解不同时段大门开放情况、交通流线设计等内容，将疏导方案的重点内容入心入脑入行，积极配合校园疏导工作。</w:t>
      </w:r>
    </w:p>
    <w:p w14:paraId="7E6E1D71">
      <w:pPr>
        <w:wordWrap w:val="0"/>
        <w:spacing w:line="360" w:lineRule="auto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五、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班会延伸</w:t>
      </w:r>
    </w:p>
    <w:p w14:paraId="5F2A3FFE">
      <w:pPr>
        <w:wordWrap w:val="0"/>
        <w:spacing w:line="360" w:lineRule="auto"/>
        <w:ind w:left="210"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1.</w:t>
      </w:r>
      <w:r>
        <w:rPr>
          <w:rFonts w:hint="eastAsia" w:ascii="仿宋" w:hAnsi="仿宋" w:eastAsia="仿宋" w:cs="仿宋"/>
          <w:sz w:val="28"/>
          <w:szCs w:val="28"/>
        </w:rPr>
        <w:t>班委会应在班会结束后，及时整理班会内容和学生发言，挑选班会照片、视频等素材，向学院学生工作办公室提交班会总结组织情况、照片和视频资料、学生感受、后续总结。</w:t>
      </w:r>
    </w:p>
    <w:p w14:paraId="6541D806">
      <w:pPr>
        <w:wordWrap w:val="0"/>
        <w:spacing w:line="360" w:lineRule="auto"/>
        <w:ind w:left="210"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2.</w:t>
      </w: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</w:rPr>
        <w:t>班主任要做好此次班会的点评与总结，对班会中同学们普遍反映的校园安全问题给予相应解答，及时将班会中发现的安全隐患上报学院和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党委研究生工作部</w:t>
      </w:r>
      <w:r>
        <w:rPr>
          <w:rFonts w:hint="eastAsia" w:ascii="仿宋" w:hAnsi="仿宋" w:eastAsia="仿宋" w:cs="仿宋"/>
          <w:sz w:val="28"/>
          <w:szCs w:val="28"/>
        </w:rPr>
        <w:t>，配合学校共筑安全教育平台。</w:t>
      </w:r>
    </w:p>
    <w:p w14:paraId="645088EE">
      <w:pPr>
        <w:wordWrap w:val="0"/>
        <w:spacing w:line="360" w:lineRule="auto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六、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班会反馈</w:t>
      </w:r>
    </w:p>
    <w:p w14:paraId="57B574E9">
      <w:pPr>
        <w:pStyle w:val="3"/>
        <w:spacing w:before="0" w:beforeAutospacing="0" w:after="0" w:afterAutospacing="0" w:line="480" w:lineRule="atLeast"/>
        <w:ind w:firstLine="560" w:firstLineChars="200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各学院要及时整合此次班会有关素材，注意加工保存。同时，应在1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仿宋"/>
          <w:sz w:val="28"/>
          <w:szCs w:val="28"/>
        </w:rPr>
        <w:t>月2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 w:cs="仿宋"/>
          <w:sz w:val="28"/>
          <w:szCs w:val="28"/>
        </w:rPr>
        <w:t>日前将本学院班会的组织情况、照片和视频资料、学生感受、后续总结上报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党委研究生工作部</w:t>
      </w:r>
      <w:r>
        <w:rPr>
          <w:rFonts w:hint="eastAsia" w:ascii="仿宋" w:hAnsi="仿宋" w:eastAsia="仿宋" w:cs="仿宋"/>
          <w:sz w:val="28"/>
          <w:szCs w:val="28"/>
        </w:rPr>
        <w:t>，应包括400字学院开展情况总结、3-4名学生的班会感受、6张精选照片，单张照片不小于500K。相关材料请发送至邮箱：btbuyjsy@126.com便于及时推送宣传。</w:t>
      </w:r>
    </w:p>
    <w:p w14:paraId="5C6444C7">
      <w:pPr>
        <w:pStyle w:val="3"/>
        <w:spacing w:before="0" w:beforeAutospacing="0" w:after="0" w:afterAutospacing="0" w:line="480" w:lineRule="atLeast"/>
        <w:ind w:firstLine="560" w:firstLineChars="200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负责人：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魏畅</w:t>
      </w:r>
      <w:r>
        <w:rPr>
          <w:rFonts w:hint="eastAsia" w:ascii="仿宋" w:hAnsi="仿宋" w:eastAsia="仿宋" w:cs="仿宋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81353585</w:t>
      </w:r>
    </w:p>
    <w:p w14:paraId="13093856">
      <w:pPr>
        <w:wordWrap w:val="0"/>
        <w:spacing w:line="360" w:lineRule="auto"/>
        <w:ind w:left="210" w:firstLine="560" w:firstLineChars="200"/>
        <w:rPr>
          <w:rFonts w:hint="eastAsia" w:ascii="仿宋" w:hAnsi="仿宋" w:eastAsia="仿宋" w:cs="仿宋"/>
          <w:sz w:val="28"/>
          <w:szCs w:val="28"/>
        </w:rPr>
      </w:pPr>
    </w:p>
    <w:p w14:paraId="7B742275">
      <w:pPr>
        <w:wordWrap w:val="0"/>
        <w:spacing w:line="360" w:lineRule="auto"/>
        <w:ind w:left="210" w:firstLine="560" w:firstLineChars="200"/>
        <w:rPr>
          <w:rFonts w:hint="eastAsia" w:ascii="仿宋" w:hAnsi="仿宋" w:eastAsia="仿宋" w:cs="仿宋"/>
          <w:sz w:val="28"/>
          <w:szCs w:val="28"/>
          <w:highlight w:val="yellow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1" w:fontKey="{49DF1DEC-2C3E-43B8-922D-245CA4D703D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1D9409D5-BC35-4247-A936-DE9EFF2AC55C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0D788C1B-4B62-4320-BDF3-954633E2E4E2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YxYTRjYmE5NjNjYTU2ZWEzNzVlYmZkODIzNGZlNzcifQ=="/>
  </w:docVars>
  <w:rsids>
    <w:rsidRoot w:val="24CD3DEB"/>
    <w:rsid w:val="000D5E68"/>
    <w:rsid w:val="002C6689"/>
    <w:rsid w:val="01EA0851"/>
    <w:rsid w:val="0B4D786D"/>
    <w:rsid w:val="0EA868E8"/>
    <w:rsid w:val="0F110C4E"/>
    <w:rsid w:val="0F266E35"/>
    <w:rsid w:val="179700E8"/>
    <w:rsid w:val="1A57786D"/>
    <w:rsid w:val="1AC63F00"/>
    <w:rsid w:val="1C0223AB"/>
    <w:rsid w:val="1D2A71FA"/>
    <w:rsid w:val="1DE36361"/>
    <w:rsid w:val="1E5E181A"/>
    <w:rsid w:val="24CD3DEB"/>
    <w:rsid w:val="27941D08"/>
    <w:rsid w:val="28AF35C6"/>
    <w:rsid w:val="2A147D28"/>
    <w:rsid w:val="2DD247C4"/>
    <w:rsid w:val="2E644A23"/>
    <w:rsid w:val="318543FF"/>
    <w:rsid w:val="36EB077C"/>
    <w:rsid w:val="396D5660"/>
    <w:rsid w:val="39813303"/>
    <w:rsid w:val="3997216C"/>
    <w:rsid w:val="3AB24D8B"/>
    <w:rsid w:val="3B7364AD"/>
    <w:rsid w:val="3CA66550"/>
    <w:rsid w:val="413D33DF"/>
    <w:rsid w:val="45E32240"/>
    <w:rsid w:val="48247160"/>
    <w:rsid w:val="48D84CB6"/>
    <w:rsid w:val="49AD7211"/>
    <w:rsid w:val="49DA3B9B"/>
    <w:rsid w:val="4CFF46FD"/>
    <w:rsid w:val="4D493511"/>
    <w:rsid w:val="552A7BC8"/>
    <w:rsid w:val="5BB43EFF"/>
    <w:rsid w:val="5D0B4D8C"/>
    <w:rsid w:val="5D2C422B"/>
    <w:rsid w:val="5DCB49D8"/>
    <w:rsid w:val="620F042E"/>
    <w:rsid w:val="690352CF"/>
    <w:rsid w:val="6A543C8A"/>
    <w:rsid w:val="6AFF300A"/>
    <w:rsid w:val="6E1374F8"/>
    <w:rsid w:val="6E842DD3"/>
    <w:rsid w:val="6EFF7A7C"/>
    <w:rsid w:val="6F122A4C"/>
    <w:rsid w:val="702F4B65"/>
    <w:rsid w:val="70590DBD"/>
    <w:rsid w:val="70D42080"/>
    <w:rsid w:val="757260C0"/>
    <w:rsid w:val="778C5DFA"/>
    <w:rsid w:val="786C1976"/>
    <w:rsid w:val="792945D9"/>
    <w:rsid w:val="7A2325AE"/>
    <w:rsid w:val="7DD615AB"/>
    <w:rsid w:val="7F5A3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1024</Words>
  <Characters>1071</Characters>
  <Lines>9</Lines>
  <Paragraphs>2</Paragraphs>
  <TotalTime>2</TotalTime>
  <ScaleCrop>false</ScaleCrop>
  <LinksUpToDate>false</LinksUpToDate>
  <CharactersWithSpaces>1074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2023-11-02T07:59:00Z</dcterms:created>
  <dc:creator>没得</dc:creator>
  <cp:lastModifiedBy>魏畅</cp:lastModifiedBy>
  <cp:lastPrinted>2024-12-11T08:02:00Z</cp:lastPrinted>
  <dcterms:modified xsi:type="dcterms:W3CDTF">2024-12-13T02:36:08Z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F3031905E0A640F1BB281477A34B7060_13</vt:lpwstr>
  </property>
</Properties>
</file>