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05D51">
      <w:pPr>
        <w:spacing w:line="560" w:lineRule="exact"/>
        <w:jc w:val="center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关于进一步加强寒假</w:t>
      </w:r>
      <w:r>
        <w:rPr>
          <w:rFonts w:hint="eastAsia" w:ascii="华文中宋" w:hAnsi="华文中宋" w:eastAsia="华文中宋" w:cs="华文中宋"/>
          <w:b w:val="0"/>
          <w:bCs w:val="0"/>
          <w:sz w:val="44"/>
          <w:szCs w:val="44"/>
          <w:lang w:val="en-US" w:eastAsia="zh-CN"/>
        </w:rPr>
        <w:t>研究</w:t>
      </w: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生</w:t>
      </w:r>
      <w:r>
        <w:rPr>
          <w:rFonts w:hint="eastAsia" w:ascii="华文中宋" w:hAnsi="华文中宋" w:eastAsia="华文中宋" w:cs="华文中宋"/>
          <w:sz w:val="44"/>
          <w:szCs w:val="44"/>
        </w:rPr>
        <w:t>安全教育工作的通</w:t>
      </w: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知</w:t>
      </w:r>
    </w:p>
    <w:p w14:paraId="325AD181">
      <w:pPr>
        <w:spacing w:line="560" w:lineRule="exact"/>
        <w:jc w:val="center"/>
        <w:rPr>
          <w:rFonts w:hint="eastAsia" w:ascii="仿宋_GB2312" w:eastAsia="仿宋_GB2312"/>
          <w:sz w:val="32"/>
          <w:szCs w:val="32"/>
        </w:rPr>
      </w:pPr>
    </w:p>
    <w:p w14:paraId="314D21A7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各学院：</w:t>
      </w:r>
    </w:p>
    <w:p w14:paraId="2C266B9C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为进一步落实学校加强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安全教育专项工作，强化学生安全教育管理，增强学生安全意识和自我保护意识，有效防范学生在春节、寒假期间各类安全事故的发生，结合学校相关要求，现将有关事项通知如下：</w:t>
      </w:r>
    </w:p>
    <w:p w14:paraId="58FAFA57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一、做好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研究生</w:t>
      </w:r>
      <w:r>
        <w:rPr>
          <w:rFonts w:hint="eastAsia" w:ascii="黑体" w:hAnsi="黑体" w:eastAsia="黑体"/>
          <w:sz w:val="32"/>
          <w:szCs w:val="32"/>
        </w:rPr>
        <w:t>安全教育和关心关怀</w:t>
      </w:r>
    </w:p>
    <w:p w14:paraId="2F62BE10">
      <w:pPr>
        <w:spacing w:line="5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1.加强学生安全教育。</w:t>
      </w:r>
      <w:r>
        <w:rPr>
          <w:rFonts w:hint="eastAsia" w:ascii="仿宋_GB2312" w:eastAsia="仿宋_GB2312"/>
          <w:sz w:val="32"/>
          <w:szCs w:val="32"/>
        </w:rPr>
        <w:t>各学院要增强安全意识、守牢安全底线，坚决做到“把风险防控挺在隐患前边、把隐患排查治理挺在事故前面”。各学院要在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2025年1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</w:rPr>
        <w:t>日前，采取线上线下等形式，由各班班主任主持，全覆盖开展寒假安全教育主题班会，为学生讲明寒假安全知识，重点强调交通安全（旅游、自驾）、实践安全、宿舍安全、财产安全、饮食安全、实验室安全、心理安全和防汛安全，尤其是做好留校学生在校期间安全管理，对安全重点工作再部署、再检查、再落实。各学院要第一时间督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</w:t>
      </w:r>
      <w:r>
        <w:rPr>
          <w:rFonts w:hint="eastAsia" w:ascii="仿宋_GB2312" w:eastAsia="仿宋_GB2312"/>
          <w:sz w:val="32"/>
          <w:szCs w:val="32"/>
        </w:rPr>
        <w:t>学生落实开展主题班会，并汇总情况分别上报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研工部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7A223936">
      <w:pPr>
        <w:spacing w:line="5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2.加强家校联系和关心关怀。</w:t>
      </w:r>
      <w:r>
        <w:rPr>
          <w:rFonts w:hint="eastAsia" w:ascii="仿宋_GB2312" w:eastAsia="仿宋_GB2312"/>
          <w:sz w:val="32"/>
          <w:szCs w:val="32"/>
        </w:rPr>
        <w:t>各学院要掌握学生紧急联系人信息（学生家长），通过有效信息沟通渠道，告知学生家长学校放假时间安排。对重点关注学生，应特别注意密切家校联系，做好帮扶安排。要主动了解学生思想动态，关心生活困难学生，确保全体学生度过一个平安祥和愉快的假期。</w:t>
      </w:r>
    </w:p>
    <w:p w14:paraId="0DF9BED0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二、做好留校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研究生</w:t>
      </w:r>
      <w:r>
        <w:rPr>
          <w:rFonts w:hint="eastAsia" w:ascii="黑体" w:hAnsi="黑体" w:eastAsia="黑体"/>
          <w:sz w:val="32"/>
          <w:szCs w:val="32"/>
        </w:rPr>
        <w:t>安全管理</w:t>
      </w:r>
    </w:p>
    <w:p w14:paraId="4119DE25">
      <w:pPr>
        <w:spacing w:line="560" w:lineRule="exact"/>
        <w:ind w:firstLine="643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1.做好留校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b/>
          <w:bCs/>
          <w:sz w:val="32"/>
          <w:szCs w:val="32"/>
        </w:rPr>
        <w:t>信息统计工作。</w:t>
      </w:r>
      <w:r>
        <w:rPr>
          <w:rFonts w:hint="eastAsia" w:ascii="仿宋_GB2312" w:eastAsia="仿宋_GB2312"/>
          <w:sz w:val="32"/>
          <w:szCs w:val="32"/>
        </w:rPr>
        <w:t>请各学院准确统计好留校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信息，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认真填写完成</w:t>
      </w:r>
      <w:r>
        <w:rPr>
          <w:rFonts w:hint="eastAsia" w:ascii="仿宋_GB2312" w:eastAsia="仿宋_GB2312"/>
          <w:sz w:val="32"/>
          <w:szCs w:val="32"/>
        </w:rPr>
        <w:t>《202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年寒假留校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信息汇总表》，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其中包括汇总表、学生信息登记表，发至btbuyjsy@126.com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后续若数据有变动，请及时更新。</w:t>
      </w:r>
    </w:p>
    <w:p w14:paraId="186C0E35">
      <w:pPr>
        <w:spacing w:line="5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2.严格做好留校管理。</w:t>
      </w:r>
      <w:r>
        <w:rPr>
          <w:rFonts w:hint="eastAsia" w:ascii="仿宋_GB2312" w:eastAsia="仿宋_GB2312"/>
          <w:sz w:val="32"/>
          <w:szCs w:val="32"/>
        </w:rPr>
        <w:t>各学院应准确掌握假期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去向，确因科研、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复习</w:t>
      </w:r>
      <w:r>
        <w:rPr>
          <w:rFonts w:hint="eastAsia" w:ascii="仿宋_GB2312" w:eastAsia="仿宋_GB2312"/>
          <w:sz w:val="32"/>
          <w:szCs w:val="32"/>
        </w:rPr>
        <w:t>等原因需假期留校的学生（原则上涉及旧门窗改造的宿舍学生不留校），各学院应明确专人负责管理，组织学生签署</w:t>
      </w:r>
      <w:r>
        <w:rPr>
          <w:rFonts w:hint="eastAsia" w:ascii="仿宋_GB2312" w:eastAsia="仿宋_GB2312"/>
          <w:sz w:val="32"/>
          <w:szCs w:val="32"/>
          <w:lang w:eastAsia="zh-CN"/>
        </w:rPr>
        <w:t>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北京工商大学研究生寒假留校申请表</w:t>
      </w:r>
      <w:r>
        <w:rPr>
          <w:rFonts w:hint="eastAsia" w:ascii="仿宋_GB2312" w:eastAsia="仿宋_GB2312"/>
          <w:sz w:val="32"/>
          <w:szCs w:val="32"/>
          <w:lang w:eastAsia="zh-CN"/>
        </w:rPr>
        <w:t>》、</w:t>
      </w:r>
      <w:r>
        <w:rPr>
          <w:rFonts w:hint="eastAsia" w:ascii="仿宋_GB2312" w:eastAsia="仿宋_GB2312"/>
          <w:sz w:val="32"/>
          <w:szCs w:val="32"/>
        </w:rPr>
        <w:t>《202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年寒假留校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住宿承诺书》。要对留校学生进行分类管理，对不同留校类型学生开展有针对性的教育和管理，加强关心关注；压实主体责任，每个留校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研究生必须征得家长、导师同意，经学院审批后向研工部报备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</w:rPr>
        <w:t>要及时掌握假期中途返校的学生信息，做好精准管理，强化责任意识。</w:t>
      </w:r>
    </w:p>
    <w:p w14:paraId="0469B5CA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三、做好假期信息报送工作</w:t>
      </w:r>
    </w:p>
    <w:p w14:paraId="666FB224">
      <w:pPr>
        <w:spacing w:line="5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1.做好假期信息报送工作。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导师是研究生培养的第一负责人，</w:t>
      </w:r>
      <w:r>
        <w:rPr>
          <w:rFonts w:hint="eastAsia" w:ascii="仿宋_GB2312" w:eastAsia="仿宋_GB2312"/>
          <w:sz w:val="32"/>
          <w:szCs w:val="32"/>
        </w:rPr>
        <w:t>各学院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工作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小组</w:t>
      </w:r>
      <w:r>
        <w:rPr>
          <w:rFonts w:hint="eastAsia" w:ascii="仿宋_GB2312" w:eastAsia="仿宋_GB2312"/>
          <w:sz w:val="32"/>
          <w:szCs w:val="32"/>
        </w:rPr>
        <w:t>负责人负总责，各学院每周周二、五反馈留校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情况以及全体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情况。建立结伴出游报备制度，如果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名及以上学生（含）单独外出旅游，请直接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向</w:t>
      </w:r>
      <w:r>
        <w:rPr>
          <w:rFonts w:hint="eastAsia" w:ascii="仿宋_GB2312" w:eastAsia="仿宋_GB2312"/>
          <w:sz w:val="32"/>
          <w:szCs w:val="32"/>
        </w:rPr>
        <w:t>导师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辅导员报备。如遇突发事件，须第一时间上报学院领导以及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研工部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611EBEA">
      <w:pPr>
        <w:spacing w:line="5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2.畅通应急处置机制。</w:t>
      </w:r>
      <w:r>
        <w:rPr>
          <w:rFonts w:hint="eastAsia" w:ascii="仿宋_GB2312" w:eastAsia="仿宋_GB2312"/>
          <w:sz w:val="32"/>
          <w:szCs w:val="32"/>
        </w:rPr>
        <w:t>各学院要完善假期各类事故应急预案，切实有效利用多种途径及时准确掌握和快速处置学情信息；应明确应急处置责任人，负责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出现突发状况的相关处理。导师、辅导员应及时、准确了解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研究生</w:t>
      </w:r>
      <w:r>
        <w:rPr>
          <w:rFonts w:hint="eastAsia" w:ascii="仿宋_GB2312" w:eastAsia="仿宋_GB2312"/>
          <w:sz w:val="32"/>
          <w:szCs w:val="32"/>
        </w:rPr>
        <w:t>状况和动态去向，有异常情况立即上报学院，并进行应急处置及后续跟进，确保突发情况在第一时间得到响应、处置；遇到重大突发事件要第一时间将相关情况上报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研工部</w:t>
      </w:r>
      <w:r>
        <w:rPr>
          <w:rFonts w:hint="eastAsia" w:ascii="仿宋_GB2312" w:eastAsia="仿宋_GB2312"/>
          <w:sz w:val="32"/>
          <w:szCs w:val="32"/>
        </w:rPr>
        <w:t>，在学校的指导下妥善处理。</w:t>
      </w:r>
    </w:p>
    <w:p w14:paraId="58944BD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C2F7803">
      <w:pPr>
        <w:spacing w:line="560" w:lineRule="exact"/>
        <w:ind w:firstLine="640" w:firstLineChars="200"/>
        <w:jc w:val="center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党委研究生工作部</w:t>
      </w:r>
    </w:p>
    <w:p w14:paraId="541BE84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2024年</w:t>
      </w:r>
      <w:r>
        <w:rPr>
          <w:rFonts w:ascii="仿宋_GB2312" w:eastAsia="仿宋_GB2312"/>
          <w:sz w:val="32"/>
          <w:szCs w:val="32"/>
        </w:rPr>
        <w:t>12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p w14:paraId="645F580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3F559BD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5309FB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ABA36F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148F6E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B73543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905B68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00E56B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B37FD7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3E4F1CF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66801E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D22D485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4ZTZjMzAzMGZkMTNhN2I0NzZkMGEwNTM1YWM5ZTcifQ=="/>
  </w:docVars>
  <w:rsids>
    <w:rsidRoot w:val="365336F8"/>
    <w:rsid w:val="0042782E"/>
    <w:rsid w:val="006A61F9"/>
    <w:rsid w:val="00707613"/>
    <w:rsid w:val="00780F5A"/>
    <w:rsid w:val="0080532C"/>
    <w:rsid w:val="00A403D4"/>
    <w:rsid w:val="00B44D92"/>
    <w:rsid w:val="00DC179E"/>
    <w:rsid w:val="0D0F00DE"/>
    <w:rsid w:val="27CC5B28"/>
    <w:rsid w:val="28283572"/>
    <w:rsid w:val="309D08C8"/>
    <w:rsid w:val="30FB1168"/>
    <w:rsid w:val="31A36D22"/>
    <w:rsid w:val="365336F8"/>
    <w:rsid w:val="37F3A72B"/>
    <w:rsid w:val="3CAE224D"/>
    <w:rsid w:val="40EC27D7"/>
    <w:rsid w:val="41642605"/>
    <w:rsid w:val="4482527B"/>
    <w:rsid w:val="458F293C"/>
    <w:rsid w:val="45B97F87"/>
    <w:rsid w:val="47FE301A"/>
    <w:rsid w:val="4A593B07"/>
    <w:rsid w:val="506D3FC9"/>
    <w:rsid w:val="568175CC"/>
    <w:rsid w:val="577FE255"/>
    <w:rsid w:val="5B2A7597"/>
    <w:rsid w:val="61CE0EE1"/>
    <w:rsid w:val="79C012BD"/>
    <w:rsid w:val="7D3FD43A"/>
    <w:rsid w:val="7F8847EF"/>
    <w:rsid w:val="9ABFD7A5"/>
    <w:rsid w:val="BFFA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link w:val="7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副标题 字符"/>
    <w:basedOn w:val="5"/>
    <w:link w:val="2"/>
    <w:qFormat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1201</Words>
  <Characters>1237</Characters>
  <Lines>18</Lines>
  <Paragraphs>5</Paragraphs>
  <TotalTime>30</TotalTime>
  <ScaleCrop>false</ScaleCrop>
  <LinksUpToDate>false</LinksUpToDate>
  <CharactersWithSpaces>1295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2024-07-08T01:55:00Z</dcterms:created>
  <dc:creator>86136</dc:creator>
  <cp:lastModifiedBy>WPS_1728987681</cp:lastModifiedBy>
  <cp:lastPrinted>2024-12-19T03:11:00Z</cp:lastPrinted>
  <dcterms:modified xsi:type="dcterms:W3CDTF">2024-12-23T08:14:39Z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CFE9B7071C4F4AB59C348C4578DC6429_13</vt:lpwstr>
  </property>
</Properties>
</file>